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103" w:rsidRDefault="00E9763C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Install the program by clicking </w:t>
      </w:r>
      <w:r>
        <w:t>‘</w:t>
      </w:r>
      <w:r w:rsidRPr="00E9763C">
        <w:t>AttriMarker.msi</w:t>
      </w:r>
      <w:r>
        <w:t>’</w:t>
      </w:r>
      <w:r>
        <w:rPr>
          <w:rFonts w:hint="eastAsia"/>
        </w:rPr>
        <w:t>.</w:t>
      </w:r>
      <w:r w:rsidR="0014421C">
        <w:rPr>
          <w:rFonts w:hint="eastAsia"/>
        </w:rPr>
        <w:t xml:space="preserve"> </w:t>
      </w:r>
      <w:r w:rsidR="0014421C" w:rsidRPr="0014421C">
        <w:rPr>
          <w:rFonts w:hint="eastAsia"/>
          <w:color w:val="FF0000"/>
        </w:rPr>
        <w:t>Do not install on disk C</w:t>
      </w:r>
      <w:r w:rsidR="0014421C">
        <w:rPr>
          <w:rFonts w:hint="eastAsia"/>
        </w:rPr>
        <w:t xml:space="preserve"> when using Win7.</w:t>
      </w:r>
    </w:p>
    <w:p w:rsidR="00E9763C" w:rsidRDefault="00D14788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Put data in to sub folder </w:t>
      </w:r>
      <w:r w:rsidR="00A21E40">
        <w:t>“</w:t>
      </w:r>
      <w:proofErr w:type="gramStart"/>
      <w:r>
        <w:rPr>
          <w:rFonts w:hint="eastAsia"/>
        </w:rPr>
        <w:t>./</w:t>
      </w:r>
      <w:proofErr w:type="gramEnd"/>
      <w:r>
        <w:rPr>
          <w:rFonts w:hint="eastAsia"/>
        </w:rPr>
        <w:t>Data/</w:t>
      </w:r>
      <w:r w:rsidR="00A21E40">
        <w:t>”</w:t>
      </w:r>
      <w:r w:rsidR="00A21E40">
        <w:rPr>
          <w:rFonts w:hint="eastAsia"/>
        </w:rPr>
        <w:t xml:space="preserve">. There is already a sample data after installation. Just </w:t>
      </w:r>
      <w:r w:rsidR="00AA18D0">
        <w:rPr>
          <w:rFonts w:hint="eastAsia"/>
        </w:rPr>
        <w:t>add</w:t>
      </w:r>
      <w:r w:rsidR="00A21E40">
        <w:rPr>
          <w:rFonts w:hint="eastAsia"/>
        </w:rPr>
        <w:t xml:space="preserve"> more you want to label.</w:t>
      </w:r>
    </w:p>
    <w:p w:rsidR="00426951" w:rsidRDefault="00B34337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The </w:t>
      </w:r>
      <w:r>
        <w:t>“</w:t>
      </w:r>
      <w:r>
        <w:rPr>
          <w:rFonts w:hint="eastAsia"/>
        </w:rPr>
        <w:t>./ObjAttri.csv</w:t>
      </w:r>
      <w:r>
        <w:t>”</w:t>
      </w:r>
      <w:r>
        <w:rPr>
          <w:rFonts w:hint="eastAsia"/>
        </w:rPr>
        <w:t xml:space="preserve"> contains object name and default attributes information.</w:t>
      </w:r>
    </w:p>
    <w:p w:rsidR="00B34337" w:rsidRDefault="00A01E1F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./Bin/Run.bat</w:t>
      </w:r>
      <w:r>
        <w:t>”</w:t>
      </w:r>
      <w:r>
        <w:rPr>
          <w:rFonts w:hint="eastAsia"/>
        </w:rPr>
        <w:t xml:space="preserve"> to start the program.</w:t>
      </w:r>
    </w:p>
    <w:p w:rsidR="00A01E1F" w:rsidRDefault="00A86354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The default interface is:</w:t>
      </w:r>
    </w:p>
    <w:p w:rsidR="00A86354" w:rsidRDefault="00FB5731" w:rsidP="00A86354">
      <w:r>
        <w:rPr>
          <w:noProof/>
        </w:rPr>
        <w:drawing>
          <wp:inline distT="0" distB="0" distL="0" distR="0" wp14:anchorId="26B33091" wp14:editId="435AE785">
            <wp:extent cx="6210094" cy="3708806"/>
            <wp:effectExtent l="0" t="0" r="635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0094" cy="3708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354" w:rsidRDefault="00A86354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By default, the program locates the first image which has not been labeled. After labeling, just click the next unprocessed button to label new image.</w:t>
      </w:r>
    </w:p>
    <w:p w:rsidR="00A86354" w:rsidRDefault="00A86354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You may also want to browsing different results using </w:t>
      </w:r>
      <w:r>
        <w:t>the</w:t>
      </w:r>
      <w:r>
        <w:rPr>
          <w:rFonts w:hint="eastAsia"/>
        </w:rPr>
        <w:t xml:space="preserve"> slider bar.</w:t>
      </w:r>
    </w:p>
    <w:p w:rsidR="002D6021" w:rsidRDefault="002D6021" w:rsidP="00FB573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When labeling one image, there are two views shown side by side to </w:t>
      </w:r>
      <w:r>
        <w:t>assist</w:t>
      </w:r>
      <w:r>
        <w:rPr>
          <w:rFonts w:hint="eastAsia"/>
        </w:rPr>
        <w:t xml:space="preserve"> the labeling. The left image is a labeling map, where blue channel indicates region index, and green channel indicates object index. When moving mouse in the left view, the mouse pixel location, </w:t>
      </w:r>
      <w:r w:rsidR="00A32807">
        <w:rPr>
          <w:rFonts w:hint="eastAsia"/>
        </w:rPr>
        <w:t>corresponding object index and name, region index are shown in the sta</w:t>
      </w:r>
      <w:r w:rsidR="00FB5731">
        <w:rPr>
          <w:rFonts w:hint="eastAsia"/>
        </w:rPr>
        <w:t>tue bar.</w:t>
      </w:r>
    </w:p>
    <w:p w:rsidR="00FB5731" w:rsidRPr="00F47F3F" w:rsidRDefault="00F47F3F" w:rsidP="00FB573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 xml:space="preserve">Unlabeled regions are contoured by </w:t>
      </w:r>
      <w:r w:rsidRPr="00F47F3F">
        <w:t>magenta</w:t>
      </w:r>
      <w:r>
        <w:rPr>
          <w:rFonts w:hint="eastAsia"/>
        </w:rPr>
        <w:t xml:space="preserve"> color in the right view. Click the </w:t>
      </w:r>
      <w:r>
        <w:t>corresponding</w:t>
      </w:r>
      <w:r>
        <w:rPr>
          <w:rFonts w:hint="eastAsia"/>
        </w:rPr>
        <w:t xml:space="preserve"> pixel in the left will active the region, with the </w:t>
      </w:r>
      <w:r>
        <w:t>corresponding</w:t>
      </w:r>
      <w:r>
        <w:rPr>
          <w:rFonts w:hint="eastAsia"/>
        </w:rPr>
        <w:t xml:space="preserve"> </w:t>
      </w:r>
      <w:r w:rsidR="00A048C4">
        <w:t>unlabeled</w:t>
      </w:r>
      <w:r w:rsidR="00A048C4">
        <w:rPr>
          <w:rFonts w:hint="eastAsia"/>
        </w:rPr>
        <w:t xml:space="preserve"> </w:t>
      </w:r>
      <w:r>
        <w:rPr>
          <w:rFonts w:hint="eastAsia"/>
        </w:rPr>
        <w:t>region contoured by yellow.</w:t>
      </w:r>
      <w:r w:rsidR="00A048C4">
        <w:rPr>
          <w:rFonts w:hint="eastAsia"/>
        </w:rPr>
        <w:t xml:space="preserve"> </w:t>
      </w:r>
      <w:r w:rsidR="006316DD">
        <w:rPr>
          <w:rFonts w:hint="eastAsia"/>
        </w:rPr>
        <w:t>After selection, user may want to change the label of this region by choosing the check box.</w:t>
      </w:r>
    </w:p>
    <w:p w:rsidR="002D6021" w:rsidRDefault="000608FC" w:rsidP="00E9763C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Please initially mark few images and carefully check whether it works well on your computer, before processing more images.</w:t>
      </w:r>
    </w:p>
    <w:p w:rsidR="000A33AB" w:rsidRDefault="000A33AB" w:rsidP="000A33AB">
      <w:pPr>
        <w:sectPr w:rsidR="000A33AB" w:rsidSect="00A86354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0608FC" w:rsidRPr="00FD0A90" w:rsidRDefault="000A33AB" w:rsidP="000A33AB">
      <w:pPr>
        <w:rPr>
          <w:sz w:val="24"/>
          <w:szCs w:val="24"/>
        </w:rPr>
      </w:pPr>
      <w:r w:rsidRPr="00FD0A90">
        <w:rPr>
          <w:rFonts w:hint="eastAsia"/>
          <w:sz w:val="24"/>
          <w:szCs w:val="24"/>
        </w:rPr>
        <w:lastRenderedPageBreak/>
        <w:t>Attributes:</w:t>
      </w:r>
    </w:p>
    <w:tbl>
      <w:tblPr>
        <w:tblStyle w:val="a5"/>
        <w:tblW w:w="14091" w:type="dxa"/>
        <w:tblLook w:val="04A0" w:firstRow="1" w:lastRow="0" w:firstColumn="1" w:lastColumn="0" w:noHBand="0" w:noVBand="1"/>
      </w:tblPr>
      <w:tblGrid>
        <w:gridCol w:w="2518"/>
        <w:gridCol w:w="2693"/>
        <w:gridCol w:w="2552"/>
        <w:gridCol w:w="3118"/>
        <w:gridCol w:w="3210"/>
      </w:tblGrid>
      <w:tr w:rsidR="00E3015E" w:rsidRPr="00176169" w:rsidTr="001D6C0E">
        <w:trPr>
          <w:trHeight w:val="258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10" w:type="dxa"/>
            <w:tcBorders>
              <w:top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left w:val="single" w:sz="18" w:space="0" w:color="auto"/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非以下</w:t>
            </w:r>
            <w:proofErr w:type="gramEnd"/>
          </w:p>
        </w:tc>
        <w:tc>
          <w:tcPr>
            <w:tcW w:w="2693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木头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漆过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布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3210" w:type="dxa"/>
            <w:tcBorders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纸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210" w:type="dxa"/>
            <w:tcBorders>
              <w:top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left w:val="single" w:sz="18" w:space="0" w:color="auto"/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橡胶的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玻璃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砖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金属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3210" w:type="dxa"/>
            <w:tcBorders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皮毛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头发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(M)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10" w:type="dxa"/>
            <w:tcBorders>
              <w:top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left w:val="single" w:sz="18" w:space="0" w:color="auto"/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线状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扶手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塑料的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(M)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阳光明媚、直射光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(F)</w:t>
            </w:r>
          </w:p>
        </w:tc>
        <w:tc>
          <w:tcPr>
            <w:tcW w:w="3210" w:type="dxa"/>
            <w:tcBorders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脏的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(F)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118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210" w:type="dxa"/>
            <w:tcBorders>
              <w:top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left w:val="single" w:sz="18" w:space="0" w:color="auto"/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潮湿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(F)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生锈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(F)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光滑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F)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3015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闪耀的</w:t>
            </w:r>
          </w:p>
        </w:tc>
        <w:tc>
          <w:tcPr>
            <w:tcW w:w="3210" w:type="dxa"/>
            <w:tcBorders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平的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(P)</w:t>
            </w: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top w:val="single" w:sz="18" w:space="0" w:color="auto"/>
              <w:left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18" w:space="0" w:color="auto"/>
            </w:tcBorders>
            <w:noWrap/>
            <w:hideMark/>
          </w:tcPr>
          <w:p w:rsidR="00E3015E" w:rsidRPr="00176169" w:rsidRDefault="00E3015E" w:rsidP="00E301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210" w:type="dxa"/>
            <w:tcBorders>
              <w:top w:val="single" w:sz="18" w:space="0" w:color="auto"/>
              <w:right w:val="single" w:sz="18" w:space="0" w:color="auto"/>
            </w:tcBorders>
            <w:noWrap/>
            <w:hideMark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3015E" w:rsidRPr="00176169" w:rsidTr="001D6C0E">
        <w:trPr>
          <w:trHeight w:val="258"/>
        </w:trPr>
        <w:tc>
          <w:tcPr>
            <w:tcW w:w="2518" w:type="dxa"/>
            <w:tcBorders>
              <w:left w:val="single" w:sz="18" w:space="0" w:color="auto"/>
              <w:bottom w:val="single" w:sz="18" w:space="0" w:color="auto"/>
            </w:tcBorders>
            <w:noWrap/>
            <w:hideMark/>
          </w:tcPr>
          <w:p w:rsidR="00E3015E" w:rsidRPr="00176169" w:rsidRDefault="00E3015E" w:rsidP="001B23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圆的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(P)</w:t>
            </w:r>
          </w:p>
        </w:tc>
        <w:tc>
          <w:tcPr>
            <w:tcW w:w="2693" w:type="dxa"/>
            <w:tcBorders>
              <w:bottom w:val="single" w:sz="18" w:space="0" w:color="auto"/>
            </w:tcBorders>
            <w:noWrap/>
          </w:tcPr>
          <w:p w:rsidR="00E3015E" w:rsidRPr="00176169" w:rsidRDefault="00E3015E" w:rsidP="001B23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弯曲的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(P)</w:t>
            </w:r>
          </w:p>
        </w:tc>
        <w:tc>
          <w:tcPr>
            <w:tcW w:w="2552" w:type="dxa"/>
            <w:tcBorders>
              <w:bottom w:val="single" w:sz="18" w:space="0" w:color="auto"/>
            </w:tcBorders>
            <w:noWrap/>
          </w:tcPr>
          <w:p w:rsidR="00E3015E" w:rsidRPr="00176169" w:rsidRDefault="00E3015E" w:rsidP="001B23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圆柱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(P)</w:t>
            </w:r>
          </w:p>
        </w:tc>
        <w:tc>
          <w:tcPr>
            <w:tcW w:w="3118" w:type="dxa"/>
            <w:tcBorders>
              <w:bottom w:val="single" w:sz="18" w:space="0" w:color="auto"/>
            </w:tcBorders>
            <w:noWrap/>
          </w:tcPr>
          <w:p w:rsidR="00E3015E" w:rsidRPr="00176169" w:rsidRDefault="00E3015E" w:rsidP="001B230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立方</w:t>
            </w:r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17616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P)</w:t>
            </w:r>
          </w:p>
        </w:tc>
        <w:tc>
          <w:tcPr>
            <w:tcW w:w="3210" w:type="dxa"/>
            <w:tcBorders>
              <w:bottom w:val="single" w:sz="18" w:space="0" w:color="auto"/>
              <w:right w:val="single" w:sz="18" w:space="0" w:color="auto"/>
            </w:tcBorders>
            <w:noWrap/>
          </w:tcPr>
          <w:p w:rsidR="00E3015E" w:rsidRPr="00176169" w:rsidRDefault="00E3015E" w:rsidP="001761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0A33AB" w:rsidRPr="00FD0A90" w:rsidRDefault="000A33AB" w:rsidP="000A33AB">
      <w:pPr>
        <w:rPr>
          <w:sz w:val="24"/>
          <w:szCs w:val="24"/>
        </w:rPr>
      </w:pPr>
    </w:p>
    <w:p w:rsidR="000A33AB" w:rsidRPr="00FD0A90" w:rsidRDefault="000A33AB" w:rsidP="000A33AB">
      <w:pPr>
        <w:rPr>
          <w:sz w:val="24"/>
          <w:szCs w:val="24"/>
        </w:rPr>
      </w:pPr>
    </w:p>
    <w:p w:rsidR="000A33AB" w:rsidRPr="00FD0A90" w:rsidRDefault="000A33AB" w:rsidP="000A33AB">
      <w:pPr>
        <w:rPr>
          <w:sz w:val="24"/>
          <w:szCs w:val="24"/>
        </w:rPr>
      </w:pPr>
    </w:p>
    <w:p w:rsidR="000A33AB" w:rsidRPr="00FD0A90" w:rsidRDefault="000A33AB" w:rsidP="000A33AB">
      <w:pPr>
        <w:rPr>
          <w:sz w:val="24"/>
          <w:szCs w:val="24"/>
        </w:rPr>
      </w:pPr>
      <w:r w:rsidRPr="00FD0A90">
        <w:rPr>
          <w:rFonts w:hint="eastAsia"/>
          <w:sz w:val="24"/>
          <w:szCs w:val="24"/>
        </w:rPr>
        <w:t>Objects:</w:t>
      </w:r>
    </w:p>
    <w:tbl>
      <w:tblPr>
        <w:tblW w:w="13955" w:type="dxa"/>
        <w:tblInd w:w="93" w:type="dxa"/>
        <w:tblLook w:val="04A0" w:firstRow="1" w:lastRow="0" w:firstColumn="1" w:lastColumn="0" w:noHBand="0" w:noVBand="1"/>
      </w:tblPr>
      <w:tblGrid>
        <w:gridCol w:w="1875"/>
        <w:gridCol w:w="2217"/>
        <w:gridCol w:w="1679"/>
        <w:gridCol w:w="2559"/>
        <w:gridCol w:w="1875"/>
        <w:gridCol w:w="1704"/>
        <w:gridCol w:w="2046"/>
      </w:tblGrid>
      <w:tr w:rsidR="00EA2C40" w:rsidRPr="00FD0A90" w:rsidTr="00FD0A90">
        <w:trPr>
          <w:trHeight w:val="265"/>
        </w:trPr>
        <w:tc>
          <w:tcPr>
            <w:tcW w:w="18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1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6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5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8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046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EA2C40" w:rsidRPr="00FD0A90" w:rsidTr="00FD0A90">
        <w:trPr>
          <w:trHeight w:val="280"/>
        </w:trPr>
        <w:tc>
          <w:tcPr>
            <w:tcW w:w="1875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wall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floor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picture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cabinet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chair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table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window</w:t>
            </w:r>
          </w:p>
        </w:tc>
      </w:tr>
      <w:tr w:rsidR="00EA2C40" w:rsidRPr="00FD0A90" w:rsidTr="00FD0A90">
        <w:trPr>
          <w:trHeight w:val="265"/>
        </w:trPr>
        <w:tc>
          <w:tcPr>
            <w:tcW w:w="18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1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6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5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8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046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EA2C40" w:rsidRPr="00FD0A90" w:rsidTr="00FD0A90">
        <w:trPr>
          <w:trHeight w:val="280"/>
        </w:trPr>
        <w:tc>
          <w:tcPr>
            <w:tcW w:w="1875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door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ceiling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box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lamp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bag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counter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bed</w:t>
            </w:r>
          </w:p>
        </w:tc>
      </w:tr>
      <w:tr w:rsidR="00EA2C40" w:rsidRPr="00FD0A90" w:rsidTr="00FD0A90">
        <w:trPr>
          <w:trHeight w:val="265"/>
        </w:trPr>
        <w:tc>
          <w:tcPr>
            <w:tcW w:w="18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1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6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5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8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7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046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</w:tr>
      <w:tr w:rsidR="00EA2C40" w:rsidRPr="00FD0A90" w:rsidTr="00FD0A90">
        <w:trPr>
          <w:trHeight w:val="280"/>
        </w:trPr>
        <w:tc>
          <w:tcPr>
            <w:tcW w:w="1875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books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blinds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shelves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clothes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bookshelf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desk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sink</w:t>
            </w:r>
          </w:p>
        </w:tc>
      </w:tr>
      <w:tr w:rsidR="00EA2C40" w:rsidRPr="00FD0A90" w:rsidTr="00FD0A90">
        <w:trPr>
          <w:trHeight w:val="265"/>
        </w:trPr>
        <w:tc>
          <w:tcPr>
            <w:tcW w:w="18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1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6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5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8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7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2046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</w:tr>
      <w:tr w:rsidR="00EA2C40" w:rsidRPr="00FD0A90" w:rsidTr="00FD0A90">
        <w:trPr>
          <w:trHeight w:val="280"/>
        </w:trPr>
        <w:tc>
          <w:tcPr>
            <w:tcW w:w="1875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faucet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garbage bin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curtain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towel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mirror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bowl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television</w:t>
            </w:r>
          </w:p>
        </w:tc>
      </w:tr>
      <w:tr w:rsidR="00EA2C40" w:rsidRPr="00FD0A90" w:rsidTr="00FD0A90">
        <w:trPr>
          <w:trHeight w:val="265"/>
        </w:trPr>
        <w:tc>
          <w:tcPr>
            <w:tcW w:w="18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221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6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25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8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7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2046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35</w:t>
            </w:r>
          </w:p>
        </w:tc>
      </w:tr>
      <w:tr w:rsidR="00EA2C40" w:rsidRPr="00FD0A90" w:rsidTr="00FD0A90">
        <w:trPr>
          <w:trHeight w:val="280"/>
        </w:trPr>
        <w:tc>
          <w:tcPr>
            <w:tcW w:w="1875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monitor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plant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jar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spellStart"/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refridgerator</w:t>
            </w:r>
            <w:proofErr w:type="spellEnd"/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stove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printer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toilet</w:t>
            </w:r>
          </w:p>
        </w:tc>
      </w:tr>
      <w:tr w:rsidR="00EA2C40" w:rsidRPr="00FD0A90" w:rsidTr="00FD0A90">
        <w:trPr>
          <w:trHeight w:val="265"/>
        </w:trPr>
        <w:tc>
          <w:tcPr>
            <w:tcW w:w="18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221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6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25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87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7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2046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EA2C40" w:rsidRPr="00FD0A90" w:rsidTr="00FD0A90">
        <w:trPr>
          <w:trHeight w:val="280"/>
        </w:trPr>
        <w:tc>
          <w:tcPr>
            <w:tcW w:w="1875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container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candlestick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oven</w:t>
            </w:r>
          </w:p>
        </w:tc>
        <w:tc>
          <w:tcPr>
            <w:tcW w:w="255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bathtub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keyboard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computer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EA2C40" w:rsidRPr="00FD0A90" w:rsidRDefault="00EA2C40" w:rsidP="00EA2C4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D0A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A33AB" w:rsidRDefault="000A33AB" w:rsidP="000A33AB">
      <w:pPr>
        <w:rPr>
          <w:rFonts w:ascii="宋体" w:eastAsia="宋体" w:hAnsi="宋体" w:cs="宋体"/>
          <w:color w:val="000000"/>
          <w:kern w:val="0"/>
          <w:sz w:val="22"/>
        </w:rPr>
      </w:pPr>
    </w:p>
    <w:p w:rsidR="00EA2C40" w:rsidRDefault="00EA2C40" w:rsidP="000A33AB"/>
    <w:sectPr w:rsidR="00EA2C40" w:rsidSect="000A33A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73246"/>
    <w:multiLevelType w:val="hybridMultilevel"/>
    <w:tmpl w:val="8530E340"/>
    <w:lvl w:ilvl="0" w:tplc="8F4869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CB1296"/>
    <w:multiLevelType w:val="hybridMultilevel"/>
    <w:tmpl w:val="D26611AC"/>
    <w:lvl w:ilvl="0" w:tplc="02886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90A"/>
    <w:rsid w:val="000608FC"/>
    <w:rsid w:val="000A33AB"/>
    <w:rsid w:val="000C488B"/>
    <w:rsid w:val="0014421C"/>
    <w:rsid w:val="00176169"/>
    <w:rsid w:val="001D6C0E"/>
    <w:rsid w:val="00257249"/>
    <w:rsid w:val="002D6021"/>
    <w:rsid w:val="00426951"/>
    <w:rsid w:val="00624142"/>
    <w:rsid w:val="006316DD"/>
    <w:rsid w:val="006472B2"/>
    <w:rsid w:val="006622AF"/>
    <w:rsid w:val="0086534A"/>
    <w:rsid w:val="008C0690"/>
    <w:rsid w:val="00927F19"/>
    <w:rsid w:val="00A01E1F"/>
    <w:rsid w:val="00A048C4"/>
    <w:rsid w:val="00A21E40"/>
    <w:rsid w:val="00A32807"/>
    <w:rsid w:val="00A86354"/>
    <w:rsid w:val="00AA18D0"/>
    <w:rsid w:val="00B34337"/>
    <w:rsid w:val="00C27949"/>
    <w:rsid w:val="00D14788"/>
    <w:rsid w:val="00E3015E"/>
    <w:rsid w:val="00E9763C"/>
    <w:rsid w:val="00EA2C40"/>
    <w:rsid w:val="00F47F3F"/>
    <w:rsid w:val="00FB5731"/>
    <w:rsid w:val="00FD0A90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63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8635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6354"/>
    <w:rPr>
      <w:sz w:val="18"/>
      <w:szCs w:val="18"/>
    </w:rPr>
  </w:style>
  <w:style w:type="table" w:styleId="a5">
    <w:name w:val="Table Grid"/>
    <w:basedOn w:val="a1"/>
    <w:uiPriority w:val="59"/>
    <w:rsid w:val="001761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Grid 1 Accent 1"/>
    <w:basedOn w:val="a1"/>
    <w:uiPriority w:val="67"/>
    <w:rsid w:val="00FD0A9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63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A8635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6354"/>
    <w:rPr>
      <w:sz w:val="18"/>
      <w:szCs w:val="18"/>
    </w:rPr>
  </w:style>
  <w:style w:type="table" w:styleId="a5">
    <w:name w:val="Table Grid"/>
    <w:basedOn w:val="a1"/>
    <w:uiPriority w:val="59"/>
    <w:rsid w:val="001761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1">
    <w:name w:val="Medium Grid 1 Accent 1"/>
    <w:basedOn w:val="a1"/>
    <w:uiPriority w:val="67"/>
    <w:rsid w:val="00FD0A9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7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3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419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22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0130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KylinCheng</dc:creator>
  <cp:keywords/>
  <dc:description/>
  <cp:lastModifiedBy>KylinCheng</cp:lastModifiedBy>
  <cp:revision>27</cp:revision>
  <cp:lastPrinted>2012-10-15T10:39:00Z</cp:lastPrinted>
  <dcterms:created xsi:type="dcterms:W3CDTF">2012-10-10T18:01:00Z</dcterms:created>
  <dcterms:modified xsi:type="dcterms:W3CDTF">2012-10-15T15:19:00Z</dcterms:modified>
</cp:coreProperties>
</file>